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6E9C3" w14:textId="0BEF63D9" w:rsidR="00C90895" w:rsidRPr="00C90895" w:rsidRDefault="00C90895">
      <w:pPr>
        <w:rPr>
          <w:b/>
          <w:sz w:val="32"/>
          <w:lang w:val="de-DE"/>
        </w:rPr>
      </w:pPr>
      <w:r w:rsidRPr="00C90895">
        <w:rPr>
          <w:b/>
          <w:sz w:val="32"/>
          <w:lang w:val="de-DE"/>
        </w:rPr>
        <w:t>Bericht des Aufsichtsrates</w:t>
      </w:r>
    </w:p>
    <w:p w14:paraId="240292B2" w14:textId="79D62065" w:rsidR="00C90895" w:rsidRDefault="00C90895">
      <w:pPr>
        <w:rPr>
          <w:lang w:val="de-DE"/>
        </w:rPr>
      </w:pPr>
    </w:p>
    <w:p w14:paraId="26A5B51C" w14:textId="304C3899" w:rsidR="00C90895" w:rsidRPr="00C90895" w:rsidRDefault="00C90895">
      <w:pPr>
        <w:rPr>
          <w:b/>
          <w:u w:val="single"/>
          <w:lang w:val="de-DE"/>
        </w:rPr>
      </w:pPr>
      <w:r w:rsidRPr="00C90895">
        <w:rPr>
          <w:b/>
          <w:u w:val="single"/>
          <w:lang w:val="de-DE"/>
        </w:rPr>
        <w:t>Vorwort</w:t>
      </w:r>
    </w:p>
    <w:p w14:paraId="53F7DC25" w14:textId="04D2BF53" w:rsidR="005514D0" w:rsidRPr="00AF5322" w:rsidRDefault="00AF5322">
      <w:pPr>
        <w:rPr>
          <w:lang w:val="de-DE"/>
        </w:rPr>
      </w:pPr>
      <w:r w:rsidRPr="00AF5322">
        <w:rPr>
          <w:lang w:val="de-DE"/>
        </w:rPr>
        <w:t xml:space="preserve">Liebe Genossen, </w:t>
      </w:r>
    </w:p>
    <w:p w14:paraId="61B04D97" w14:textId="439D8D18" w:rsidR="00AF5322" w:rsidRPr="00AF5322" w:rsidRDefault="00AF5322">
      <w:pPr>
        <w:rPr>
          <w:lang w:val="de-DE"/>
        </w:rPr>
      </w:pPr>
    </w:p>
    <w:p w14:paraId="0E3AB97F" w14:textId="6DDFA4F9" w:rsidR="00AF5322" w:rsidRDefault="00AF5322">
      <w:pPr>
        <w:rPr>
          <w:lang w:val="de-DE"/>
        </w:rPr>
      </w:pPr>
      <w:r w:rsidRPr="00AF5322">
        <w:rPr>
          <w:lang w:val="de-DE"/>
        </w:rPr>
        <w:t xml:space="preserve">Ein aufregendes und </w:t>
      </w:r>
      <w:r>
        <w:rPr>
          <w:lang w:val="de-DE"/>
        </w:rPr>
        <w:t>ereignisreiches erstes Geschäftsjahr ist geschafft. Der Aufbau und die Inbetriebnahme</w:t>
      </w:r>
      <w:r w:rsidR="00A57CFF">
        <w:rPr>
          <w:lang w:val="de-DE"/>
        </w:rPr>
        <w:t xml:space="preserve"> der Brauanlage</w:t>
      </w:r>
      <w:r>
        <w:rPr>
          <w:lang w:val="de-DE"/>
        </w:rPr>
        <w:t xml:space="preserve"> zählen wohl zu den </w:t>
      </w:r>
      <w:r w:rsidR="00A57CFF">
        <w:rPr>
          <w:lang w:val="de-DE"/>
        </w:rPr>
        <w:t>größten,</w:t>
      </w:r>
      <w:r>
        <w:rPr>
          <w:lang w:val="de-DE"/>
        </w:rPr>
        <w:t xml:space="preserve"> aber nicht einzigen Meilensteine des Jahres. Die </w:t>
      </w:r>
      <w:proofErr w:type="spellStart"/>
      <w:r>
        <w:rPr>
          <w:lang w:val="de-DE"/>
        </w:rPr>
        <w:t>Genossenschaftsbräu</w:t>
      </w:r>
      <w:proofErr w:type="spellEnd"/>
      <w:r>
        <w:rPr>
          <w:lang w:val="de-DE"/>
        </w:rPr>
        <w:t xml:space="preserve"> Regensburg eG </w:t>
      </w:r>
      <w:r w:rsidR="00B5641D">
        <w:rPr>
          <w:lang w:val="de-DE"/>
        </w:rPr>
        <w:t>ging</w:t>
      </w:r>
      <w:r>
        <w:rPr>
          <w:lang w:val="de-DE"/>
        </w:rPr>
        <w:t xml:space="preserve"> mit entschlossenen Schritten auf ihre</w:t>
      </w:r>
      <w:r w:rsidR="002B1E47">
        <w:rPr>
          <w:lang w:val="de-DE"/>
        </w:rPr>
        <w:t xml:space="preserve"> für </w:t>
      </w:r>
      <w:r w:rsidR="002A3678">
        <w:rPr>
          <w:lang w:val="de-DE"/>
        </w:rPr>
        <w:t>2018 gesteckten</w:t>
      </w:r>
      <w:r>
        <w:rPr>
          <w:lang w:val="de-DE"/>
        </w:rPr>
        <w:t xml:space="preserve"> Ziele zu. Wir konnten einen stetigen Zugewinn an begeisterten Mitgliedern verzeichnen und blick</w:t>
      </w:r>
      <w:r w:rsidR="00B5641D">
        <w:rPr>
          <w:lang w:val="de-DE"/>
        </w:rPr>
        <w:t>en</w:t>
      </w:r>
      <w:r>
        <w:rPr>
          <w:lang w:val="de-DE"/>
        </w:rPr>
        <w:t xml:space="preserve"> auch hier mit Zuversicht auf das kommende Geschäftsjahr.</w:t>
      </w:r>
      <w:r w:rsidR="00EE28DB">
        <w:rPr>
          <w:lang w:val="de-DE"/>
        </w:rPr>
        <w:t xml:space="preserve"> Das Ziel von 80 Anteilen im ersten </w:t>
      </w:r>
      <w:r w:rsidR="004448E1">
        <w:rPr>
          <w:lang w:val="de-DE"/>
        </w:rPr>
        <w:t>Jahr</w:t>
      </w:r>
      <w:r w:rsidR="00EE28DB">
        <w:rPr>
          <w:lang w:val="de-DE"/>
        </w:rPr>
        <w:t xml:space="preserve"> </w:t>
      </w:r>
      <w:r w:rsidR="005D3B0E">
        <w:rPr>
          <w:lang w:val="de-DE"/>
        </w:rPr>
        <w:t>wurde erreicht und w</w:t>
      </w:r>
      <w:r>
        <w:rPr>
          <w:lang w:val="de-DE"/>
        </w:rPr>
        <w:t>ir haben mit unsere</w:t>
      </w:r>
      <w:r w:rsidR="00BF096B">
        <w:rPr>
          <w:lang w:val="de-DE"/>
        </w:rPr>
        <w:t xml:space="preserve">n </w:t>
      </w:r>
      <w:r>
        <w:rPr>
          <w:lang w:val="de-DE"/>
        </w:rPr>
        <w:t>jetzigen finanziellen Mitteln</w:t>
      </w:r>
      <w:r w:rsidR="00FE0CAC">
        <w:rPr>
          <w:lang w:val="de-DE"/>
        </w:rPr>
        <w:t xml:space="preserve"> und</w:t>
      </w:r>
      <w:r>
        <w:rPr>
          <w:lang w:val="de-DE"/>
        </w:rPr>
        <w:t xml:space="preserve"> dank der tatkräftigen Unterstützung unserer Mitglieder </w:t>
      </w:r>
      <w:r w:rsidR="00FE0CAC">
        <w:rPr>
          <w:lang w:val="de-DE"/>
        </w:rPr>
        <w:t>die</w:t>
      </w:r>
      <w:r>
        <w:rPr>
          <w:lang w:val="de-DE"/>
        </w:rPr>
        <w:t xml:space="preserve"> </w:t>
      </w:r>
      <w:r w:rsidR="00B3149D">
        <w:rPr>
          <w:lang w:val="de-DE"/>
        </w:rPr>
        <w:t>b</w:t>
      </w:r>
      <w:r w:rsidR="00CA4781">
        <w:rPr>
          <w:lang w:val="de-DE"/>
        </w:rPr>
        <w:t>aulichen</w:t>
      </w:r>
      <w:r>
        <w:rPr>
          <w:lang w:val="de-DE"/>
        </w:rPr>
        <w:t xml:space="preserve"> </w:t>
      </w:r>
      <w:r w:rsidR="00B3149D">
        <w:rPr>
          <w:lang w:val="de-DE"/>
        </w:rPr>
        <w:t>V</w:t>
      </w:r>
      <w:r w:rsidR="00897F95">
        <w:rPr>
          <w:lang w:val="de-DE"/>
        </w:rPr>
        <w:t>orhaben</w:t>
      </w:r>
      <w:r>
        <w:rPr>
          <w:lang w:val="de-DE"/>
        </w:rPr>
        <w:t xml:space="preserve"> </w:t>
      </w:r>
      <w:r w:rsidR="00CA4781">
        <w:rPr>
          <w:lang w:val="de-DE"/>
        </w:rPr>
        <w:t>realisiert</w:t>
      </w:r>
      <w:r>
        <w:rPr>
          <w:lang w:val="de-DE"/>
        </w:rPr>
        <w:t xml:space="preserve">. </w:t>
      </w:r>
      <w:r w:rsidR="0083175E">
        <w:rPr>
          <w:lang w:val="de-DE"/>
        </w:rPr>
        <w:t xml:space="preserve">Der Aufbau ist in großen Teilen beendet und wir können jetzt unser gemeinsames </w:t>
      </w:r>
      <w:r w:rsidR="00B2178B">
        <w:rPr>
          <w:lang w:val="de-DE"/>
        </w:rPr>
        <w:t>Produkt</w:t>
      </w:r>
      <w:r w:rsidR="0083175E">
        <w:rPr>
          <w:lang w:val="de-DE"/>
        </w:rPr>
        <w:t xml:space="preserve"> an die Mitglieder und auf den Markt bringen. Insbesondere</w:t>
      </w:r>
      <w:r>
        <w:rPr>
          <w:lang w:val="de-DE"/>
        </w:rPr>
        <w:t xml:space="preserve"> der Vorstand</w:t>
      </w:r>
      <w:r w:rsidR="0083175E">
        <w:rPr>
          <w:lang w:val="de-DE"/>
        </w:rPr>
        <w:t>,</w:t>
      </w:r>
      <w:r>
        <w:rPr>
          <w:lang w:val="de-DE"/>
        </w:rPr>
        <w:t xml:space="preserve"> Johannes Falter, Maximilian Neu</w:t>
      </w:r>
      <w:r w:rsidR="00874431">
        <w:rPr>
          <w:lang w:val="de-DE"/>
        </w:rPr>
        <w:t>mann</w:t>
      </w:r>
      <w:r w:rsidR="0083175E">
        <w:rPr>
          <w:lang w:val="de-DE"/>
        </w:rPr>
        <w:t xml:space="preserve"> und</w:t>
      </w:r>
      <w:r>
        <w:rPr>
          <w:lang w:val="de-DE"/>
        </w:rPr>
        <w:t xml:space="preserve"> Hannes </w:t>
      </w:r>
      <w:proofErr w:type="spellStart"/>
      <w:r>
        <w:rPr>
          <w:lang w:val="de-DE"/>
        </w:rPr>
        <w:t>Döllerer</w:t>
      </w:r>
      <w:proofErr w:type="spellEnd"/>
      <w:r w:rsidR="0083175E">
        <w:rPr>
          <w:lang w:val="de-DE"/>
        </w:rPr>
        <w:t>,</w:t>
      </w:r>
      <w:r>
        <w:rPr>
          <w:lang w:val="de-DE"/>
        </w:rPr>
        <w:t xml:space="preserve"> hat immer </w:t>
      </w:r>
      <w:r w:rsidR="00D759E7">
        <w:rPr>
          <w:lang w:val="de-DE"/>
        </w:rPr>
        <w:t>konkrete</w:t>
      </w:r>
      <w:r>
        <w:rPr>
          <w:lang w:val="de-DE"/>
        </w:rPr>
        <w:t xml:space="preserve"> und transparent</w:t>
      </w:r>
      <w:r w:rsidR="00D759E7">
        <w:rPr>
          <w:lang w:val="de-DE"/>
        </w:rPr>
        <w:t>e</w:t>
      </w:r>
      <w:r w:rsidR="0083175E">
        <w:rPr>
          <w:lang w:val="de-DE"/>
        </w:rPr>
        <w:t xml:space="preserve"> Ziele formuliert und mit viel</w:t>
      </w:r>
      <w:r w:rsidR="005E017A">
        <w:rPr>
          <w:lang w:val="de-DE"/>
        </w:rPr>
        <w:t xml:space="preserve"> Zeit und</w:t>
      </w:r>
      <w:r w:rsidR="0083175E">
        <w:rPr>
          <w:lang w:val="de-DE"/>
        </w:rPr>
        <w:t xml:space="preserve"> Herzblut realisiert. </w:t>
      </w:r>
      <w:r>
        <w:rPr>
          <w:lang w:val="de-DE"/>
        </w:rPr>
        <w:t xml:space="preserve"> </w:t>
      </w:r>
    </w:p>
    <w:p w14:paraId="619EC5D3" w14:textId="12640ECA" w:rsidR="0083175E" w:rsidRDefault="0083175E">
      <w:pPr>
        <w:rPr>
          <w:lang w:val="de-DE"/>
        </w:rPr>
      </w:pPr>
      <w:r>
        <w:rPr>
          <w:lang w:val="de-DE"/>
        </w:rPr>
        <w:t xml:space="preserve">Im kommenden Geschäftsjahr </w:t>
      </w:r>
      <w:r w:rsidR="000C5029">
        <w:rPr>
          <w:lang w:val="de-DE"/>
        </w:rPr>
        <w:t>stehen</w:t>
      </w:r>
      <w:r>
        <w:rPr>
          <w:lang w:val="de-DE"/>
        </w:rPr>
        <w:t xml:space="preserve"> der Vorstand und Aufsichtsrat weiterhin getreu dem Motto</w:t>
      </w:r>
      <w:r w:rsidR="00BF096B">
        <w:rPr>
          <w:lang w:val="de-DE"/>
        </w:rPr>
        <w:t xml:space="preserve"> </w:t>
      </w:r>
      <w:r>
        <w:rPr>
          <w:lang w:val="de-DE"/>
        </w:rPr>
        <w:t>„</w:t>
      </w:r>
      <w:r w:rsidR="00BF096B">
        <w:rPr>
          <w:lang w:val="de-DE"/>
        </w:rPr>
        <w:t>f</w:t>
      </w:r>
      <w:r>
        <w:rPr>
          <w:lang w:val="de-DE"/>
        </w:rPr>
        <w:t xml:space="preserve">ür die Mitglieder und für die Genossenschaft“ da. Als noch junges Unternehmen </w:t>
      </w:r>
      <w:r w:rsidR="007B2B12">
        <w:rPr>
          <w:lang w:val="de-DE"/>
        </w:rPr>
        <w:t xml:space="preserve">wird </w:t>
      </w:r>
      <w:r w:rsidR="00FD2376">
        <w:rPr>
          <w:lang w:val="de-DE"/>
        </w:rPr>
        <w:t>jetzt</w:t>
      </w:r>
      <w:r w:rsidR="007B2B12">
        <w:rPr>
          <w:lang w:val="de-DE"/>
        </w:rPr>
        <w:t xml:space="preserve"> die größte</w:t>
      </w:r>
      <w:r>
        <w:rPr>
          <w:lang w:val="de-DE"/>
        </w:rPr>
        <w:t xml:space="preserve"> Aufgabe</w:t>
      </w:r>
      <w:r w:rsidR="00BF096B">
        <w:rPr>
          <w:lang w:val="de-DE"/>
        </w:rPr>
        <w:t xml:space="preserve"> sein,</w:t>
      </w:r>
      <w:r>
        <w:rPr>
          <w:lang w:val="de-DE"/>
        </w:rPr>
        <w:t xml:space="preserve"> den </w:t>
      </w:r>
      <w:r w:rsidR="00B5572D">
        <w:rPr>
          <w:lang w:val="de-DE"/>
        </w:rPr>
        <w:t>laufenden</w:t>
      </w:r>
      <w:r>
        <w:rPr>
          <w:lang w:val="de-DE"/>
        </w:rPr>
        <w:t xml:space="preserve"> Betrieb und dessen Kosten zu evaluieren und optimieren. </w:t>
      </w:r>
      <w:r w:rsidR="00486C4F">
        <w:rPr>
          <w:lang w:val="de-DE"/>
        </w:rPr>
        <w:t xml:space="preserve">Erfahrungen im Umgang mit der noch neuen Brauanlage werden stetig zu neuen Erkenntnissen und </w:t>
      </w:r>
      <w:r w:rsidR="001C2517">
        <w:rPr>
          <w:lang w:val="de-DE"/>
        </w:rPr>
        <w:t>Verbesserungen</w:t>
      </w:r>
      <w:r w:rsidR="00486C4F">
        <w:rPr>
          <w:lang w:val="de-DE"/>
        </w:rPr>
        <w:t xml:space="preserve"> führen. </w:t>
      </w:r>
      <w:r w:rsidR="00746D52">
        <w:rPr>
          <w:lang w:val="de-DE"/>
        </w:rPr>
        <w:t xml:space="preserve">In Anbetracht der </w:t>
      </w:r>
      <w:r w:rsidR="00BF096B">
        <w:rPr>
          <w:lang w:val="de-DE"/>
        </w:rPr>
        <w:t>p</w:t>
      </w:r>
      <w:r w:rsidR="00746D52">
        <w:rPr>
          <w:lang w:val="de-DE"/>
        </w:rPr>
        <w:t xml:space="preserve">roduktionsbedingten und </w:t>
      </w:r>
      <w:r w:rsidR="000A4C85">
        <w:rPr>
          <w:lang w:val="de-DE"/>
        </w:rPr>
        <w:t xml:space="preserve">fixen Kosten </w:t>
      </w:r>
      <w:r>
        <w:rPr>
          <w:lang w:val="de-DE"/>
        </w:rPr>
        <w:t>werden wir versuchen</w:t>
      </w:r>
      <w:r w:rsidR="00BF096B">
        <w:rPr>
          <w:lang w:val="de-DE"/>
        </w:rPr>
        <w:t>,</w:t>
      </w:r>
      <w:r>
        <w:rPr>
          <w:lang w:val="de-DE"/>
        </w:rPr>
        <w:t xml:space="preserve"> neue Absatzmärke zu erschließen. Zu diesen </w:t>
      </w:r>
      <w:r w:rsidR="00BF096B">
        <w:rPr>
          <w:lang w:val="de-DE"/>
        </w:rPr>
        <w:t>g</w:t>
      </w:r>
      <w:r>
        <w:rPr>
          <w:lang w:val="de-DE"/>
        </w:rPr>
        <w:t xml:space="preserve">ehören größere Events wie z. B. das </w:t>
      </w:r>
      <w:r w:rsidR="00C90895">
        <w:rPr>
          <w:lang w:val="de-DE"/>
        </w:rPr>
        <w:t>„</w:t>
      </w:r>
      <w:r>
        <w:rPr>
          <w:lang w:val="de-DE"/>
        </w:rPr>
        <w:t>Craft</w:t>
      </w:r>
      <w:r w:rsidR="00BF096B">
        <w:rPr>
          <w:lang w:val="de-DE"/>
        </w:rPr>
        <w:t xml:space="preserve"> </w:t>
      </w:r>
      <w:r>
        <w:rPr>
          <w:lang w:val="de-DE"/>
        </w:rPr>
        <w:t>B</w:t>
      </w:r>
      <w:r w:rsidR="00B3149D">
        <w:rPr>
          <w:lang w:val="de-DE"/>
        </w:rPr>
        <w:t>ie</w:t>
      </w:r>
      <w:r>
        <w:rPr>
          <w:lang w:val="de-DE"/>
        </w:rPr>
        <w:t xml:space="preserve">r </w:t>
      </w:r>
      <w:r w:rsidR="00C90895">
        <w:rPr>
          <w:lang w:val="de-DE"/>
        </w:rPr>
        <w:t>F</w:t>
      </w:r>
      <w:r>
        <w:rPr>
          <w:lang w:val="de-DE"/>
        </w:rPr>
        <w:t>est</w:t>
      </w:r>
      <w:r w:rsidR="00B3149D">
        <w:rPr>
          <w:lang w:val="de-DE"/>
        </w:rPr>
        <w:t>ival</w:t>
      </w:r>
      <w:r w:rsidR="00C90895">
        <w:rPr>
          <w:lang w:val="de-DE"/>
        </w:rPr>
        <w:t>“</w:t>
      </w:r>
      <w:r>
        <w:rPr>
          <w:lang w:val="de-DE"/>
        </w:rPr>
        <w:t xml:space="preserve"> in Regensburg sowie </w:t>
      </w:r>
      <w:r w:rsidR="00B5572D">
        <w:rPr>
          <w:lang w:val="de-DE"/>
        </w:rPr>
        <w:t>kleinere,</w:t>
      </w:r>
      <w:r>
        <w:rPr>
          <w:lang w:val="de-DE"/>
        </w:rPr>
        <w:t xml:space="preserve"> aber konstante Absatzmärkte wie z.B. Bars, Hofladen und kleinere Getränkemärkte. </w:t>
      </w:r>
      <w:r w:rsidR="00F35FE0">
        <w:rPr>
          <w:lang w:val="de-DE"/>
        </w:rPr>
        <w:t>Aber a</w:t>
      </w:r>
      <w:r w:rsidR="00B5572D">
        <w:rPr>
          <w:lang w:val="de-DE"/>
        </w:rPr>
        <w:t>uf keinen Fall soll der Spaß</w:t>
      </w:r>
      <w:r w:rsidR="00B3149D">
        <w:rPr>
          <w:lang w:val="de-DE"/>
        </w:rPr>
        <w:t xml:space="preserve"> an</w:t>
      </w:r>
      <w:r w:rsidR="00B5572D">
        <w:rPr>
          <w:lang w:val="de-DE"/>
        </w:rPr>
        <w:t xml:space="preserve"> </w:t>
      </w:r>
      <w:r w:rsidR="00DA4738">
        <w:rPr>
          <w:lang w:val="de-DE"/>
        </w:rPr>
        <w:t xml:space="preserve">der „Arbeit“ </w:t>
      </w:r>
      <w:r w:rsidR="00B5572D">
        <w:rPr>
          <w:lang w:val="de-DE"/>
        </w:rPr>
        <w:t>zu kurz kommen</w:t>
      </w:r>
      <w:r w:rsidR="00B3149D">
        <w:rPr>
          <w:lang w:val="de-DE"/>
        </w:rPr>
        <w:t>.</w:t>
      </w:r>
      <w:r w:rsidR="00DA4738">
        <w:rPr>
          <w:lang w:val="de-DE"/>
        </w:rPr>
        <w:t xml:space="preserve"> </w:t>
      </w:r>
      <w:r w:rsidR="00B3149D">
        <w:rPr>
          <w:lang w:val="de-DE"/>
        </w:rPr>
        <w:t>W</w:t>
      </w:r>
      <w:r w:rsidR="00B5572D">
        <w:rPr>
          <w:lang w:val="de-DE"/>
        </w:rPr>
        <w:t>ir werden</w:t>
      </w:r>
      <w:r w:rsidR="00B3149D">
        <w:rPr>
          <w:lang w:val="de-DE"/>
        </w:rPr>
        <w:t xml:space="preserve"> gemeinsam</w:t>
      </w:r>
      <w:r w:rsidR="00B5572D">
        <w:rPr>
          <w:lang w:val="de-DE"/>
        </w:rPr>
        <w:t xml:space="preserve"> Wege </w:t>
      </w:r>
      <w:r w:rsidR="00B3149D">
        <w:rPr>
          <w:lang w:val="de-DE"/>
        </w:rPr>
        <w:t>e</w:t>
      </w:r>
      <w:r w:rsidR="00B5572D">
        <w:rPr>
          <w:lang w:val="de-DE"/>
        </w:rPr>
        <w:t>ntwickeln</w:t>
      </w:r>
      <w:r w:rsidR="00BF096B">
        <w:rPr>
          <w:lang w:val="de-DE"/>
        </w:rPr>
        <w:t>,</w:t>
      </w:r>
      <w:r w:rsidR="00B3149D">
        <w:rPr>
          <w:lang w:val="de-DE"/>
        </w:rPr>
        <w:t xml:space="preserve"> um</w:t>
      </w:r>
      <w:r w:rsidR="00B5572D">
        <w:rPr>
          <w:lang w:val="de-DE"/>
        </w:rPr>
        <w:t xml:space="preserve"> die </w:t>
      </w:r>
      <w:proofErr w:type="gramStart"/>
      <w:r w:rsidR="00E45410">
        <w:rPr>
          <w:lang w:val="de-DE"/>
        </w:rPr>
        <w:t>Zusammenarbeit</w:t>
      </w:r>
      <w:r w:rsidR="00B5572D">
        <w:rPr>
          <w:lang w:val="de-DE"/>
        </w:rPr>
        <w:t xml:space="preserve"> </w:t>
      </w:r>
      <w:r w:rsidR="00BF096B">
        <w:rPr>
          <w:lang w:val="de-DE"/>
        </w:rPr>
        <w:t xml:space="preserve"> zu</w:t>
      </w:r>
      <w:proofErr w:type="gramEnd"/>
      <w:r w:rsidR="00BF096B">
        <w:rPr>
          <w:lang w:val="de-DE"/>
        </w:rPr>
        <w:t xml:space="preserve"> </w:t>
      </w:r>
      <w:r w:rsidR="00E45410">
        <w:rPr>
          <w:lang w:val="de-DE"/>
        </w:rPr>
        <w:t>fördern</w:t>
      </w:r>
      <w:r w:rsidR="00BF096B">
        <w:rPr>
          <w:lang w:val="de-DE"/>
        </w:rPr>
        <w:t>,</w:t>
      </w:r>
      <w:r w:rsidR="00E45410">
        <w:rPr>
          <w:lang w:val="de-DE"/>
        </w:rPr>
        <w:t xml:space="preserve"> </w:t>
      </w:r>
      <w:r w:rsidR="009C2B05">
        <w:rPr>
          <w:lang w:val="de-DE"/>
        </w:rPr>
        <w:t xml:space="preserve">mit denen </w:t>
      </w:r>
      <w:r w:rsidR="00E45410">
        <w:rPr>
          <w:lang w:val="de-DE"/>
        </w:rPr>
        <w:t xml:space="preserve">neue Ideen </w:t>
      </w:r>
      <w:r w:rsidR="00F4045E">
        <w:rPr>
          <w:lang w:val="de-DE"/>
        </w:rPr>
        <w:t>besser integrier</w:t>
      </w:r>
      <w:r w:rsidR="00F14D7F">
        <w:rPr>
          <w:lang w:val="de-DE"/>
        </w:rPr>
        <w:t>t</w:t>
      </w:r>
      <w:r w:rsidR="00F4045E">
        <w:rPr>
          <w:lang w:val="de-DE"/>
        </w:rPr>
        <w:t xml:space="preserve"> werden</w:t>
      </w:r>
      <w:r w:rsidR="00F14D7F">
        <w:rPr>
          <w:lang w:val="de-DE"/>
        </w:rPr>
        <w:t xml:space="preserve"> können</w:t>
      </w:r>
      <w:r w:rsidR="00F4045E">
        <w:rPr>
          <w:lang w:val="de-DE"/>
        </w:rPr>
        <w:t>.</w:t>
      </w:r>
      <w:r w:rsidR="00B3149D">
        <w:rPr>
          <w:lang w:val="de-DE"/>
        </w:rPr>
        <w:br/>
      </w:r>
    </w:p>
    <w:p w14:paraId="64EB575F" w14:textId="029311DD" w:rsidR="00E95FD6" w:rsidRDefault="00E95FD6">
      <w:pPr>
        <w:rPr>
          <w:b/>
          <w:sz w:val="24"/>
          <w:u w:val="single"/>
          <w:lang w:val="de-DE"/>
        </w:rPr>
      </w:pPr>
      <w:r w:rsidRPr="00E95FD6">
        <w:rPr>
          <w:b/>
          <w:sz w:val="24"/>
          <w:u w:val="single"/>
          <w:lang w:val="de-DE"/>
        </w:rPr>
        <w:t>Überwachung der Geschäftsführung</w:t>
      </w:r>
    </w:p>
    <w:p w14:paraId="56EA1AFC" w14:textId="1DDD2BC0" w:rsidR="00E95FD6" w:rsidRPr="006A2768" w:rsidRDefault="00E95FD6">
      <w:pPr>
        <w:rPr>
          <w:color w:val="FF0000"/>
          <w:lang w:val="de-DE"/>
        </w:rPr>
      </w:pPr>
      <w:r w:rsidRPr="00965C26">
        <w:rPr>
          <w:lang w:val="de-DE"/>
        </w:rPr>
        <w:t xml:space="preserve">Für dieses Jahr ist zusammenfassend zu sagen, dass alle </w:t>
      </w:r>
      <w:r w:rsidR="002A1678" w:rsidRPr="00965C26">
        <w:rPr>
          <w:lang w:val="de-DE"/>
        </w:rPr>
        <w:t>Entscheidungen,</w:t>
      </w:r>
      <w:r w:rsidRPr="00965C26">
        <w:rPr>
          <w:lang w:val="de-DE"/>
        </w:rPr>
        <w:t xml:space="preserve"> </w:t>
      </w:r>
      <w:r w:rsidR="00F37DD8" w:rsidRPr="00965C26">
        <w:rPr>
          <w:lang w:val="de-DE"/>
        </w:rPr>
        <w:t xml:space="preserve">die die Führung des </w:t>
      </w:r>
      <w:r w:rsidR="00DF2F6F" w:rsidRPr="00965C26">
        <w:rPr>
          <w:lang w:val="de-DE"/>
        </w:rPr>
        <w:t>Unternehmens</w:t>
      </w:r>
      <w:r w:rsidR="00F37DD8" w:rsidRPr="00965C26">
        <w:rPr>
          <w:lang w:val="de-DE"/>
        </w:rPr>
        <w:t xml:space="preserve"> und die Verwendung finanzieller Mittel</w:t>
      </w:r>
      <w:r w:rsidR="00BF096B">
        <w:rPr>
          <w:lang w:val="de-DE"/>
        </w:rPr>
        <w:t xml:space="preserve"> betrafen,</w:t>
      </w:r>
      <w:r w:rsidR="00F37DD8" w:rsidRPr="00965C26">
        <w:rPr>
          <w:lang w:val="de-DE"/>
        </w:rPr>
        <w:t xml:space="preserve"> immer in Absprache und </w:t>
      </w:r>
      <w:r w:rsidR="00DF2F6F" w:rsidRPr="00965C26">
        <w:rPr>
          <w:lang w:val="de-DE"/>
        </w:rPr>
        <w:t>Zusammenarbeit</w:t>
      </w:r>
      <w:r w:rsidR="00F37DD8" w:rsidRPr="00965C26">
        <w:rPr>
          <w:lang w:val="de-DE"/>
        </w:rPr>
        <w:t xml:space="preserve"> zwischen </w:t>
      </w:r>
      <w:r w:rsidR="00965C26" w:rsidRPr="00965C26">
        <w:rPr>
          <w:lang w:val="de-DE"/>
        </w:rPr>
        <w:t xml:space="preserve">Vorstand und Aufsichtsrat geschehen sind. </w:t>
      </w:r>
      <w:r w:rsidR="003E44C4">
        <w:rPr>
          <w:lang w:val="de-DE"/>
        </w:rPr>
        <w:t xml:space="preserve">In der Hochphase der Planungen wurden </w:t>
      </w:r>
      <w:r w:rsidR="00C6422D">
        <w:rPr>
          <w:lang w:val="de-DE"/>
        </w:rPr>
        <w:t>wöchentlich</w:t>
      </w:r>
      <w:r w:rsidR="003E44C4">
        <w:rPr>
          <w:lang w:val="de-DE"/>
        </w:rPr>
        <w:t xml:space="preserve"> Treffen einberufen</w:t>
      </w:r>
      <w:r w:rsidR="00BF096B">
        <w:rPr>
          <w:lang w:val="de-DE"/>
        </w:rPr>
        <w:t>,</w:t>
      </w:r>
      <w:r w:rsidR="003E44C4">
        <w:rPr>
          <w:lang w:val="de-DE"/>
        </w:rPr>
        <w:t xml:space="preserve"> um Dinge wie Logo</w:t>
      </w:r>
      <w:r w:rsidR="00BF096B">
        <w:rPr>
          <w:lang w:val="de-DE"/>
        </w:rPr>
        <w:t>d</w:t>
      </w:r>
      <w:r w:rsidR="003E44C4">
        <w:rPr>
          <w:lang w:val="de-DE"/>
        </w:rPr>
        <w:t>esign, Anschaffungen</w:t>
      </w:r>
      <w:r w:rsidR="00F15E9D">
        <w:rPr>
          <w:lang w:val="de-DE"/>
        </w:rPr>
        <w:t xml:space="preserve">, </w:t>
      </w:r>
      <w:r w:rsidR="00514FD2">
        <w:rPr>
          <w:lang w:val="de-DE"/>
        </w:rPr>
        <w:t>die aktuelle f</w:t>
      </w:r>
      <w:r w:rsidR="00F15E9D">
        <w:rPr>
          <w:lang w:val="de-DE"/>
        </w:rPr>
        <w:t xml:space="preserve">inanzielle Situation, Neuwerbung von Mitgliedern </w:t>
      </w:r>
      <w:r w:rsidR="00514FD2">
        <w:rPr>
          <w:lang w:val="de-DE"/>
        </w:rPr>
        <w:t xml:space="preserve">sowie </w:t>
      </w:r>
      <w:r w:rsidR="00AE1D1F">
        <w:rPr>
          <w:lang w:val="de-DE"/>
        </w:rPr>
        <w:t>einfache Berichte zu getaner Arbeit an der Braustätte</w:t>
      </w:r>
      <w:r w:rsidR="00012AB6">
        <w:rPr>
          <w:lang w:val="de-DE"/>
        </w:rPr>
        <w:t xml:space="preserve"> zu besprechen. </w:t>
      </w:r>
    </w:p>
    <w:p w14:paraId="50F6A8A7" w14:textId="732307FD" w:rsidR="00012AB6" w:rsidRDefault="00012AB6">
      <w:pPr>
        <w:rPr>
          <w:lang w:val="de-DE"/>
        </w:rPr>
      </w:pPr>
      <w:r>
        <w:rPr>
          <w:lang w:val="de-DE"/>
        </w:rPr>
        <w:t xml:space="preserve">Wenn keine Treffen </w:t>
      </w:r>
      <w:r w:rsidR="00E411BE">
        <w:rPr>
          <w:lang w:val="de-DE"/>
        </w:rPr>
        <w:t>möglich waren oder es sich um Kleinigkeiten handelte</w:t>
      </w:r>
      <w:r w:rsidR="00B3149D">
        <w:rPr>
          <w:lang w:val="de-DE"/>
        </w:rPr>
        <w:t>,</w:t>
      </w:r>
      <w:r w:rsidR="00E411BE">
        <w:rPr>
          <w:lang w:val="de-DE"/>
        </w:rPr>
        <w:t xml:space="preserve"> wurde unsere </w:t>
      </w:r>
      <w:r w:rsidR="00BF096B">
        <w:rPr>
          <w:lang w:val="de-DE"/>
        </w:rPr>
        <w:t>i</w:t>
      </w:r>
      <w:r w:rsidR="00E411BE">
        <w:rPr>
          <w:lang w:val="de-DE"/>
        </w:rPr>
        <w:t>nterne Kommunikationsplattform genutzt</w:t>
      </w:r>
      <w:r w:rsidR="00B3149D">
        <w:rPr>
          <w:lang w:val="de-DE"/>
        </w:rPr>
        <w:t>. Dadurch waren</w:t>
      </w:r>
      <w:r w:rsidR="00E411BE">
        <w:rPr>
          <w:lang w:val="de-DE"/>
        </w:rPr>
        <w:t xml:space="preserve"> </w:t>
      </w:r>
      <w:r w:rsidR="008F3BF2">
        <w:rPr>
          <w:lang w:val="de-DE"/>
        </w:rPr>
        <w:t>z</w:t>
      </w:r>
      <w:r w:rsidR="00B3149D">
        <w:rPr>
          <w:lang w:val="de-DE"/>
        </w:rPr>
        <w:t xml:space="preserve">um </w:t>
      </w:r>
      <w:r w:rsidR="008F3BF2">
        <w:rPr>
          <w:lang w:val="de-DE"/>
        </w:rPr>
        <w:t>B</w:t>
      </w:r>
      <w:r w:rsidR="00B3149D">
        <w:rPr>
          <w:lang w:val="de-DE"/>
        </w:rPr>
        <w:t>eispiel</w:t>
      </w:r>
      <w:r w:rsidR="008F3BF2">
        <w:rPr>
          <w:lang w:val="de-DE"/>
        </w:rPr>
        <w:t xml:space="preserve"> Rechnungen </w:t>
      </w:r>
      <w:r w:rsidR="00E411BE">
        <w:rPr>
          <w:lang w:val="de-DE"/>
        </w:rPr>
        <w:t xml:space="preserve">jederzeit für den Aufsichtsrat einsehbar. </w:t>
      </w:r>
    </w:p>
    <w:p w14:paraId="45DF46E6" w14:textId="48D66E9F" w:rsidR="00B72638" w:rsidRDefault="00D42580">
      <w:pPr>
        <w:rPr>
          <w:lang w:val="de-DE"/>
        </w:rPr>
      </w:pPr>
      <w:r>
        <w:rPr>
          <w:lang w:val="de-DE"/>
        </w:rPr>
        <w:t xml:space="preserve">Bei Bedarf wurden auch alleinige Treffen der Aufsichtsräte anberaumt. </w:t>
      </w:r>
    </w:p>
    <w:p w14:paraId="6F9048E0" w14:textId="2C60C1CD" w:rsidR="00B72638" w:rsidRDefault="00B72638" w:rsidP="00B72638">
      <w:pPr>
        <w:rPr>
          <w:lang w:val="de-DE"/>
        </w:rPr>
      </w:pPr>
      <w:r w:rsidRPr="00B72638">
        <w:rPr>
          <w:lang w:val="de-DE"/>
        </w:rPr>
        <w:t>Nach Feststellungen des Aufsichtsrats hat der Vorstand die Geschäfte der Genossenschaft</w:t>
      </w:r>
      <w:r>
        <w:rPr>
          <w:lang w:val="de-DE"/>
        </w:rPr>
        <w:t xml:space="preserve"> </w:t>
      </w:r>
      <w:r w:rsidRPr="00B72638">
        <w:rPr>
          <w:lang w:val="de-DE"/>
        </w:rPr>
        <w:t>ordnungsgemäß und gewissenhaft geführt; unsere Prüfungen führten zu keinen Beanstandungen.</w:t>
      </w:r>
    </w:p>
    <w:p w14:paraId="16F7A726" w14:textId="2943FCB7" w:rsidR="000425C2" w:rsidRDefault="000425C2" w:rsidP="00B72638">
      <w:pPr>
        <w:rPr>
          <w:lang w:val="de-DE"/>
        </w:rPr>
      </w:pPr>
      <w:r>
        <w:rPr>
          <w:lang w:val="de-DE"/>
        </w:rPr>
        <w:lastRenderedPageBreak/>
        <w:t xml:space="preserve">Im kommenden Jahr </w:t>
      </w:r>
      <w:r w:rsidR="001C7ADD">
        <w:rPr>
          <w:lang w:val="de-DE"/>
        </w:rPr>
        <w:t xml:space="preserve">werden wohl Vorstand und Aufsichtsrat </w:t>
      </w:r>
      <w:r w:rsidR="00993DE6">
        <w:rPr>
          <w:lang w:val="de-DE"/>
        </w:rPr>
        <w:t xml:space="preserve">immer noch kooperativ die Geschehen leiten, jedoch werden </w:t>
      </w:r>
      <w:r w:rsidR="00516147">
        <w:rPr>
          <w:lang w:val="de-DE"/>
        </w:rPr>
        <w:t>die Aufgaben des Aufsichtsrates</w:t>
      </w:r>
      <w:r w:rsidR="00BF096B">
        <w:rPr>
          <w:lang w:val="de-DE"/>
        </w:rPr>
        <w:t xml:space="preserve"> sich</w:t>
      </w:r>
      <w:r w:rsidR="00516147">
        <w:rPr>
          <w:lang w:val="de-DE"/>
        </w:rPr>
        <w:t xml:space="preserve"> </w:t>
      </w:r>
      <w:r w:rsidR="00077F48">
        <w:rPr>
          <w:lang w:val="de-DE"/>
        </w:rPr>
        <w:t xml:space="preserve">zunehmend </w:t>
      </w:r>
      <w:r w:rsidR="00993DE6">
        <w:rPr>
          <w:lang w:val="de-DE"/>
        </w:rPr>
        <w:t>mit</w:t>
      </w:r>
      <w:r w:rsidR="00077F48">
        <w:rPr>
          <w:lang w:val="de-DE"/>
        </w:rPr>
        <w:t xml:space="preserve"> d</w:t>
      </w:r>
      <w:r w:rsidR="00B12961">
        <w:rPr>
          <w:lang w:val="de-DE"/>
        </w:rPr>
        <w:t>er</w:t>
      </w:r>
      <w:r w:rsidR="00077F48">
        <w:rPr>
          <w:lang w:val="de-DE"/>
        </w:rPr>
        <w:t xml:space="preserve"> Prüfung de</w:t>
      </w:r>
      <w:r w:rsidR="00574833">
        <w:rPr>
          <w:lang w:val="de-DE"/>
        </w:rPr>
        <w:t>s Betriebsablaufes</w:t>
      </w:r>
      <w:r w:rsidR="00B12961">
        <w:rPr>
          <w:lang w:val="de-DE"/>
        </w:rPr>
        <w:t xml:space="preserve"> sowie dessen </w:t>
      </w:r>
      <w:r w:rsidR="00207444">
        <w:rPr>
          <w:lang w:val="de-DE"/>
        </w:rPr>
        <w:t>langfristige</w:t>
      </w:r>
      <w:r w:rsidR="001C7ADD">
        <w:rPr>
          <w:lang w:val="de-DE"/>
        </w:rPr>
        <w:t xml:space="preserve">r </w:t>
      </w:r>
      <w:r w:rsidR="00207444">
        <w:rPr>
          <w:lang w:val="de-DE"/>
        </w:rPr>
        <w:t xml:space="preserve">Entwicklungsziele </w:t>
      </w:r>
      <w:r w:rsidR="002B7FB7">
        <w:rPr>
          <w:lang w:val="de-DE"/>
        </w:rPr>
        <w:t>befassen</w:t>
      </w:r>
      <w:r w:rsidR="00207444">
        <w:rPr>
          <w:lang w:val="de-DE"/>
        </w:rPr>
        <w:t xml:space="preserve">. </w:t>
      </w:r>
    </w:p>
    <w:p w14:paraId="2A539C71" w14:textId="64A574AA" w:rsidR="008C593D" w:rsidRDefault="008C593D" w:rsidP="00B72638">
      <w:pPr>
        <w:rPr>
          <w:lang w:val="de-DE"/>
        </w:rPr>
      </w:pPr>
    </w:p>
    <w:p w14:paraId="3A7980E3" w14:textId="180A5C1B" w:rsidR="008C593D" w:rsidRPr="000A7B2C" w:rsidRDefault="008C593D" w:rsidP="00B72638">
      <w:pPr>
        <w:rPr>
          <w:b/>
          <w:u w:val="single"/>
          <w:lang w:val="de-DE"/>
        </w:rPr>
      </w:pPr>
      <w:r w:rsidRPr="000A7B2C">
        <w:rPr>
          <w:b/>
          <w:u w:val="single"/>
          <w:lang w:val="de-DE"/>
        </w:rPr>
        <w:t>Prüfung des Jahresabschlusses 2018 durch den Aufsichtsrat</w:t>
      </w:r>
    </w:p>
    <w:p w14:paraId="0EF5AFBC" w14:textId="3CFA43A3" w:rsidR="00B829E6" w:rsidRPr="00B829E6" w:rsidRDefault="00B829E6" w:rsidP="00B829E6">
      <w:pPr>
        <w:rPr>
          <w:lang w:val="de-DE"/>
        </w:rPr>
      </w:pPr>
      <w:r w:rsidRPr="00B829E6">
        <w:rPr>
          <w:lang w:val="de-DE"/>
        </w:rPr>
        <w:t xml:space="preserve">In der gemeinsamen Sitzung von Vorstand und Aufsichtsrat am </w:t>
      </w:r>
      <w:r w:rsidR="00371C42">
        <w:rPr>
          <w:lang w:val="de-DE"/>
        </w:rPr>
        <w:t>09</w:t>
      </w:r>
      <w:r w:rsidRPr="00B829E6">
        <w:rPr>
          <w:lang w:val="de-DE"/>
        </w:rPr>
        <w:t>.05.201</w:t>
      </w:r>
      <w:r w:rsidR="00C416CA">
        <w:rPr>
          <w:lang w:val="de-DE"/>
        </w:rPr>
        <w:t>9</w:t>
      </w:r>
      <w:r w:rsidRPr="00B829E6">
        <w:rPr>
          <w:lang w:val="de-DE"/>
        </w:rPr>
        <w:t xml:space="preserve"> billigte der Aufsichtsrat</w:t>
      </w:r>
    </w:p>
    <w:p w14:paraId="607C3E64" w14:textId="6215D1D2" w:rsidR="00193222" w:rsidRDefault="00B829E6" w:rsidP="00C416CA">
      <w:pPr>
        <w:pStyle w:val="Listenabsatz"/>
        <w:numPr>
          <w:ilvl w:val="0"/>
          <w:numId w:val="1"/>
        </w:numPr>
        <w:rPr>
          <w:lang w:val="de-DE"/>
        </w:rPr>
      </w:pPr>
      <w:r w:rsidRPr="00C416CA">
        <w:rPr>
          <w:lang w:val="de-DE"/>
        </w:rPr>
        <w:t>den Geschäftsbericht des Vorstands für das Jahr 201</w:t>
      </w:r>
      <w:r w:rsidR="00423FD5">
        <w:rPr>
          <w:lang w:val="de-DE"/>
        </w:rPr>
        <w:t>8</w:t>
      </w:r>
      <w:r w:rsidRPr="00C416CA">
        <w:rPr>
          <w:lang w:val="de-DE"/>
        </w:rPr>
        <w:t>,</w:t>
      </w:r>
    </w:p>
    <w:p w14:paraId="15BDC02E" w14:textId="25503A99" w:rsidR="00DD6AD4" w:rsidRDefault="00423FD5" w:rsidP="00DD6AD4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Bilanz zum 31.12.2018</w:t>
      </w:r>
      <w:r w:rsidR="00DD6AD4">
        <w:rPr>
          <w:lang w:val="de-DE"/>
        </w:rPr>
        <w:t>,</w:t>
      </w:r>
      <w:bookmarkStart w:id="0" w:name="_GoBack"/>
      <w:bookmarkEnd w:id="0"/>
    </w:p>
    <w:p w14:paraId="11E4D8AD" w14:textId="3FA7FCC8" w:rsidR="00DD6AD4" w:rsidRDefault="00DD6AD4" w:rsidP="00DD6AD4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Gewinn</w:t>
      </w:r>
      <w:r w:rsidR="00BF096B">
        <w:rPr>
          <w:lang w:val="de-DE"/>
        </w:rPr>
        <w:t>-</w:t>
      </w:r>
      <w:r>
        <w:rPr>
          <w:lang w:val="de-DE"/>
        </w:rPr>
        <w:t xml:space="preserve"> und Verlustrechnung vom 21.9.2018 </w:t>
      </w:r>
      <w:r w:rsidR="00FF4B4C">
        <w:rPr>
          <w:lang w:val="de-DE"/>
        </w:rPr>
        <w:t>- 31.12.2018</w:t>
      </w:r>
      <w:r>
        <w:rPr>
          <w:lang w:val="de-DE"/>
        </w:rPr>
        <w:t xml:space="preserve">, </w:t>
      </w:r>
    </w:p>
    <w:p w14:paraId="1B814ADE" w14:textId="6E9365D9" w:rsidR="00DD6AD4" w:rsidRDefault="00DD6AD4" w:rsidP="001120AD">
      <w:pPr>
        <w:rPr>
          <w:lang w:val="de-DE"/>
        </w:rPr>
      </w:pPr>
    </w:p>
    <w:p w14:paraId="27B73417" w14:textId="71FBAA95" w:rsidR="001120AD" w:rsidRDefault="00E8383B" w:rsidP="001120AD">
      <w:pPr>
        <w:rPr>
          <w:lang w:val="de-DE"/>
        </w:rPr>
      </w:pPr>
      <w:r>
        <w:rPr>
          <w:lang w:val="de-DE"/>
        </w:rPr>
        <w:t xml:space="preserve">Der Jahresabschluss für das Jahr 2018 zeichnet eine typische </w:t>
      </w:r>
      <w:r w:rsidR="007743AB">
        <w:rPr>
          <w:lang w:val="de-DE"/>
        </w:rPr>
        <w:t xml:space="preserve">und gesunde </w:t>
      </w:r>
      <w:r>
        <w:rPr>
          <w:lang w:val="de-DE"/>
        </w:rPr>
        <w:t>Entwicklung für ein neugegründetes Unternehmen</w:t>
      </w:r>
      <w:r w:rsidR="007743AB">
        <w:rPr>
          <w:lang w:val="de-DE"/>
        </w:rPr>
        <w:t xml:space="preserve"> ab</w:t>
      </w:r>
      <w:r w:rsidR="0090390C">
        <w:rPr>
          <w:lang w:val="de-DE"/>
        </w:rPr>
        <w:t xml:space="preserve">. </w:t>
      </w:r>
      <w:r w:rsidR="008C0863">
        <w:rPr>
          <w:lang w:val="de-DE"/>
        </w:rPr>
        <w:t xml:space="preserve">Das </w:t>
      </w:r>
      <w:r w:rsidR="00946E2E">
        <w:rPr>
          <w:lang w:val="de-DE"/>
        </w:rPr>
        <w:t>ober</w:t>
      </w:r>
      <w:r w:rsidR="008C0863">
        <w:rPr>
          <w:lang w:val="de-DE"/>
        </w:rPr>
        <w:t xml:space="preserve">ste Ziel der Liquidität mit leichtem Wachstum </w:t>
      </w:r>
      <w:r w:rsidR="006C2463">
        <w:rPr>
          <w:lang w:val="de-DE"/>
        </w:rPr>
        <w:t xml:space="preserve">sollte also im neuen Jahr mit den ersten Gewinnen </w:t>
      </w:r>
      <w:r w:rsidR="00946E2E">
        <w:rPr>
          <w:lang w:val="de-DE"/>
        </w:rPr>
        <w:t>in Reichweite kommen.</w:t>
      </w:r>
      <w:r w:rsidR="00E54B48">
        <w:rPr>
          <w:lang w:val="de-DE"/>
        </w:rPr>
        <w:t xml:space="preserve"> Der Jahresabschluss wurde dem Aufsichtsrat fristgerecht vorgelegt. </w:t>
      </w:r>
    </w:p>
    <w:p w14:paraId="144CD561" w14:textId="62A29911" w:rsidR="00946E2E" w:rsidRDefault="00946E2E" w:rsidP="001120AD">
      <w:pPr>
        <w:rPr>
          <w:lang w:val="de-DE"/>
        </w:rPr>
      </w:pPr>
    </w:p>
    <w:p w14:paraId="12D70F2C" w14:textId="404BF151" w:rsidR="00946E2E" w:rsidRPr="000A7B2C" w:rsidRDefault="005762E4" w:rsidP="001120AD">
      <w:pPr>
        <w:rPr>
          <w:b/>
          <w:u w:val="single"/>
          <w:lang w:val="de-DE"/>
        </w:rPr>
      </w:pPr>
      <w:r w:rsidRPr="000A7B2C">
        <w:rPr>
          <w:b/>
          <w:u w:val="single"/>
          <w:lang w:val="de-DE"/>
        </w:rPr>
        <w:t>Gesetzliche Prüfung des Jahresabschlusses 2018 durch den Prüfungsverband</w:t>
      </w:r>
    </w:p>
    <w:p w14:paraId="41E705B1" w14:textId="56D239C1" w:rsidR="005762E4" w:rsidRDefault="005762E4" w:rsidP="001120AD">
      <w:pPr>
        <w:rPr>
          <w:lang w:val="de-DE"/>
        </w:rPr>
      </w:pPr>
    </w:p>
    <w:p w14:paraId="666E0220" w14:textId="1E59681E" w:rsidR="00477DB1" w:rsidRPr="000A7B2C" w:rsidRDefault="00951E19" w:rsidP="001120AD">
      <w:pPr>
        <w:rPr>
          <w:b/>
          <w:u w:val="single"/>
          <w:lang w:val="de-DE"/>
        </w:rPr>
      </w:pPr>
      <w:r w:rsidRPr="000A7B2C">
        <w:rPr>
          <w:b/>
          <w:u w:val="single"/>
          <w:lang w:val="de-DE"/>
        </w:rPr>
        <w:t>Wahlen zum Aufsichtsrat</w:t>
      </w:r>
    </w:p>
    <w:p w14:paraId="32F5D1D9" w14:textId="76CC70EF" w:rsidR="00477DB1" w:rsidRPr="005D3A87" w:rsidRDefault="00477DB1" w:rsidP="001120AD">
      <w:pPr>
        <w:rPr>
          <w:lang w:val="de-DE"/>
        </w:rPr>
      </w:pPr>
      <w:r w:rsidRPr="005D3A87">
        <w:rPr>
          <w:lang w:val="de-DE"/>
        </w:rPr>
        <w:t xml:space="preserve">Der Aufsichtsrat setzt sich laut Gründungssatzung </w:t>
      </w:r>
      <w:r w:rsidR="00E83C5E">
        <w:rPr>
          <w:lang w:val="de-DE"/>
        </w:rPr>
        <w:t xml:space="preserve">aus </w:t>
      </w:r>
      <w:r w:rsidR="005D3A87">
        <w:rPr>
          <w:lang w:val="de-DE"/>
        </w:rPr>
        <w:t xml:space="preserve">sechs </w:t>
      </w:r>
      <w:r w:rsidR="00E83C5E">
        <w:rPr>
          <w:lang w:val="de-DE"/>
        </w:rPr>
        <w:t>Mitgliedern</w:t>
      </w:r>
      <w:r w:rsidR="005D3A87">
        <w:rPr>
          <w:lang w:val="de-DE"/>
        </w:rPr>
        <w:t xml:space="preserve"> zusammen</w:t>
      </w:r>
      <w:r w:rsidR="00940902">
        <w:rPr>
          <w:lang w:val="de-DE"/>
        </w:rPr>
        <w:t xml:space="preserve">, </w:t>
      </w:r>
      <w:r w:rsidR="00940902" w:rsidRPr="00940902">
        <w:rPr>
          <w:lang w:val="de-DE"/>
        </w:rPr>
        <w:t>Robert Knüppel</w:t>
      </w:r>
      <w:r w:rsidR="00940902">
        <w:rPr>
          <w:lang w:val="de-DE"/>
        </w:rPr>
        <w:t xml:space="preserve"> (Vorsitz), Sebastian Ziegler (stellv. Vorsitz), Lena Falter, </w:t>
      </w:r>
      <w:r w:rsidR="00E83C5E">
        <w:rPr>
          <w:lang w:val="de-DE"/>
        </w:rPr>
        <w:t xml:space="preserve">Jonas </w:t>
      </w:r>
      <w:proofErr w:type="spellStart"/>
      <w:r w:rsidR="00E83C5E">
        <w:rPr>
          <w:lang w:val="de-DE"/>
        </w:rPr>
        <w:t>Beutelhauser</w:t>
      </w:r>
      <w:proofErr w:type="spellEnd"/>
      <w:r w:rsidR="00E83C5E">
        <w:rPr>
          <w:lang w:val="de-DE"/>
        </w:rPr>
        <w:t xml:space="preserve">, Hannah Ernst, Thomas Schnabel zusammen. </w:t>
      </w:r>
      <w:r w:rsidR="001E5068">
        <w:rPr>
          <w:lang w:val="de-DE"/>
        </w:rPr>
        <w:t xml:space="preserve">Nach dem Rotationsprinzip wird </w:t>
      </w:r>
      <w:r w:rsidR="00E46E78">
        <w:rPr>
          <w:lang w:val="de-DE"/>
        </w:rPr>
        <w:t xml:space="preserve">nach dem ersten Jahr </w:t>
      </w:r>
      <w:r w:rsidR="00B21E63">
        <w:rPr>
          <w:lang w:val="de-DE"/>
        </w:rPr>
        <w:t xml:space="preserve">an der Generalversammlung </w:t>
      </w:r>
      <w:r w:rsidR="00E46E78">
        <w:rPr>
          <w:lang w:val="de-DE"/>
        </w:rPr>
        <w:t xml:space="preserve">ein Aufsichtsrat ausscheiden und ein neuer berufen und gewählt. </w:t>
      </w:r>
    </w:p>
    <w:p w14:paraId="46A75042" w14:textId="77777777" w:rsidR="00951E19" w:rsidRDefault="00951E19" w:rsidP="001120AD">
      <w:pPr>
        <w:rPr>
          <w:lang w:val="de-DE"/>
        </w:rPr>
      </w:pPr>
    </w:p>
    <w:p w14:paraId="77396DCB" w14:textId="733662A2" w:rsidR="005762E4" w:rsidRPr="000A7B2C" w:rsidRDefault="00A553C9" w:rsidP="001120AD">
      <w:pPr>
        <w:rPr>
          <w:b/>
          <w:u w:val="single"/>
          <w:lang w:val="de-DE"/>
        </w:rPr>
      </w:pPr>
      <w:r w:rsidRPr="000A7B2C">
        <w:rPr>
          <w:b/>
          <w:u w:val="single"/>
          <w:lang w:val="de-DE"/>
        </w:rPr>
        <w:t>Danksagung</w:t>
      </w:r>
    </w:p>
    <w:p w14:paraId="36B004B5" w14:textId="2A995A73" w:rsidR="00A553C9" w:rsidRDefault="00A553C9" w:rsidP="001120AD">
      <w:pPr>
        <w:rPr>
          <w:lang w:val="de-DE"/>
        </w:rPr>
      </w:pPr>
      <w:r>
        <w:rPr>
          <w:lang w:val="de-DE"/>
        </w:rPr>
        <w:t>Wir danken all</w:t>
      </w:r>
      <w:r w:rsidR="000A7B2C">
        <w:rPr>
          <w:lang w:val="de-DE"/>
        </w:rPr>
        <w:t xml:space="preserve"> </w:t>
      </w:r>
      <w:r>
        <w:rPr>
          <w:lang w:val="de-DE"/>
        </w:rPr>
        <w:t xml:space="preserve">unseren Mitgliedern für ihre tatkräftige Unterstützung </w:t>
      </w:r>
      <w:r w:rsidR="003C1F4D">
        <w:rPr>
          <w:lang w:val="de-DE"/>
        </w:rPr>
        <w:t xml:space="preserve">und Interesse an den Arbeiten in </w:t>
      </w:r>
      <w:r w:rsidR="0056635F">
        <w:rPr>
          <w:lang w:val="de-DE"/>
        </w:rPr>
        <w:t xml:space="preserve">und um die Genossenschaft. Insbesondere die </w:t>
      </w:r>
      <w:r w:rsidR="00BC568C">
        <w:rPr>
          <w:lang w:val="de-DE"/>
        </w:rPr>
        <w:t xml:space="preserve">Begeisterung, die die Mitglieder nach </w:t>
      </w:r>
      <w:r w:rsidR="000B7536">
        <w:rPr>
          <w:lang w:val="de-DE"/>
        </w:rPr>
        <w:t>außen</w:t>
      </w:r>
      <w:r w:rsidR="00BC568C">
        <w:rPr>
          <w:lang w:val="de-DE"/>
        </w:rPr>
        <w:t xml:space="preserve"> tragen</w:t>
      </w:r>
      <w:r w:rsidR="00E40AF8">
        <w:rPr>
          <w:lang w:val="de-DE"/>
        </w:rPr>
        <w:t xml:space="preserve">, </w:t>
      </w:r>
      <w:r w:rsidR="00BC568C">
        <w:rPr>
          <w:lang w:val="de-DE"/>
        </w:rPr>
        <w:t>hilft</w:t>
      </w:r>
      <w:r w:rsidR="00BF096B">
        <w:rPr>
          <w:lang w:val="de-DE"/>
        </w:rPr>
        <w:t>,</w:t>
      </w:r>
      <w:r w:rsidR="00BC568C">
        <w:rPr>
          <w:lang w:val="de-DE"/>
        </w:rPr>
        <w:t xml:space="preserve"> das Konzept Genossenschaft sowie das Bild </w:t>
      </w:r>
      <w:r w:rsidR="00E40AF8">
        <w:rPr>
          <w:lang w:val="de-DE"/>
        </w:rPr>
        <w:t xml:space="preserve">unserer Genossenschaft </w:t>
      </w:r>
      <w:r w:rsidR="00C3249F">
        <w:rPr>
          <w:lang w:val="de-DE"/>
        </w:rPr>
        <w:t xml:space="preserve">den Menschen in Regensburg und darüber hinaus näher zu bringen. </w:t>
      </w:r>
    </w:p>
    <w:p w14:paraId="3E51B3A3" w14:textId="3BEA2B7E" w:rsidR="000C52A2" w:rsidRDefault="000C52A2" w:rsidP="001120AD">
      <w:pPr>
        <w:rPr>
          <w:lang w:val="de-DE"/>
        </w:rPr>
      </w:pPr>
      <w:r>
        <w:rPr>
          <w:lang w:val="de-DE"/>
        </w:rPr>
        <w:t xml:space="preserve">In diesem Sinne verbleibt der </w:t>
      </w:r>
      <w:r w:rsidR="00CA1145">
        <w:rPr>
          <w:lang w:val="de-DE"/>
        </w:rPr>
        <w:t>Aufsichtsrat</w:t>
      </w:r>
      <w:r>
        <w:rPr>
          <w:lang w:val="de-DE"/>
        </w:rPr>
        <w:t xml:space="preserve"> mit dem Leitwort</w:t>
      </w:r>
      <w:r w:rsidR="00BF096B">
        <w:rPr>
          <w:lang w:val="de-DE"/>
        </w:rPr>
        <w:t>-</w:t>
      </w:r>
    </w:p>
    <w:p w14:paraId="05B3BF3C" w14:textId="1E0E6851" w:rsidR="000C52A2" w:rsidRDefault="000C52A2" w:rsidP="001120AD">
      <w:pPr>
        <w:rPr>
          <w:lang w:val="de-DE"/>
        </w:rPr>
      </w:pPr>
      <w:r>
        <w:rPr>
          <w:lang w:val="de-DE"/>
        </w:rPr>
        <w:t xml:space="preserve">Gut </w:t>
      </w:r>
      <w:r w:rsidR="00E809DB">
        <w:rPr>
          <w:lang w:val="de-DE"/>
        </w:rPr>
        <w:t>g</w:t>
      </w:r>
      <w:r>
        <w:rPr>
          <w:lang w:val="de-DE"/>
        </w:rPr>
        <w:t xml:space="preserve">ebraut. Gut </w:t>
      </w:r>
      <w:r w:rsidR="00E809DB">
        <w:rPr>
          <w:lang w:val="de-DE"/>
        </w:rPr>
        <w:t>genossen.</w:t>
      </w:r>
    </w:p>
    <w:p w14:paraId="29C4BE13" w14:textId="7BBC9FC9" w:rsidR="00E809DB" w:rsidRDefault="00E809DB" w:rsidP="001120AD">
      <w:pPr>
        <w:rPr>
          <w:lang w:val="de-DE"/>
        </w:rPr>
      </w:pPr>
    </w:p>
    <w:p w14:paraId="0E4AEDC4" w14:textId="2CF92E31" w:rsidR="00E809DB" w:rsidRDefault="00E809DB" w:rsidP="001120AD">
      <w:pPr>
        <w:rPr>
          <w:lang w:val="de-DE"/>
        </w:rPr>
      </w:pPr>
      <w:r>
        <w:rPr>
          <w:lang w:val="de-DE"/>
        </w:rPr>
        <w:t>Robert Knüppel</w:t>
      </w:r>
    </w:p>
    <w:p w14:paraId="6E6DE70A" w14:textId="48CB90D2" w:rsidR="00E809DB" w:rsidRDefault="00E809DB" w:rsidP="001120AD">
      <w:pPr>
        <w:rPr>
          <w:lang w:val="de-DE"/>
        </w:rPr>
      </w:pPr>
      <w:r>
        <w:rPr>
          <w:lang w:val="de-DE"/>
        </w:rPr>
        <w:t>Vors. Aufsichtsrat</w:t>
      </w:r>
    </w:p>
    <w:p w14:paraId="447FAB32" w14:textId="70D76E02" w:rsidR="004B36C4" w:rsidRDefault="004B36C4" w:rsidP="001120AD">
      <w:pPr>
        <w:rPr>
          <w:lang w:val="de-DE"/>
        </w:rPr>
      </w:pPr>
    </w:p>
    <w:p w14:paraId="13A4428F" w14:textId="239F6304" w:rsidR="004B36C4" w:rsidRDefault="004B36C4" w:rsidP="001120AD">
      <w:pPr>
        <w:rPr>
          <w:lang w:val="de-DE"/>
        </w:rPr>
      </w:pPr>
      <w:r>
        <w:rPr>
          <w:lang w:val="de-DE"/>
        </w:rPr>
        <w:t>Anhänge:</w:t>
      </w:r>
    </w:p>
    <w:p w14:paraId="34A64488" w14:textId="78DB1375" w:rsidR="004B36C4" w:rsidRPr="000A7B2C" w:rsidRDefault="000A7B2C" w:rsidP="000A7B2C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Jahresabschluss 2018</w:t>
      </w:r>
    </w:p>
    <w:sectPr w:rsidR="004B36C4" w:rsidRPr="000A7B2C" w:rsidSect="004B44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C3348"/>
    <w:multiLevelType w:val="hybridMultilevel"/>
    <w:tmpl w:val="1C16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3572B"/>
    <w:multiLevelType w:val="hybridMultilevel"/>
    <w:tmpl w:val="F75C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22"/>
    <w:rsid w:val="00012AB6"/>
    <w:rsid w:val="00016E0F"/>
    <w:rsid w:val="000425C2"/>
    <w:rsid w:val="00077F48"/>
    <w:rsid w:val="000A4C85"/>
    <w:rsid w:val="000A7B2C"/>
    <w:rsid w:val="000B7536"/>
    <w:rsid w:val="000C5029"/>
    <w:rsid w:val="000C52A2"/>
    <w:rsid w:val="001120AD"/>
    <w:rsid w:val="001135FC"/>
    <w:rsid w:val="00193222"/>
    <w:rsid w:val="0019327D"/>
    <w:rsid w:val="001B409D"/>
    <w:rsid w:val="001C2517"/>
    <w:rsid w:val="001C7ADD"/>
    <w:rsid w:val="001E5068"/>
    <w:rsid w:val="00207444"/>
    <w:rsid w:val="00295031"/>
    <w:rsid w:val="002A1678"/>
    <w:rsid w:val="002A3678"/>
    <w:rsid w:val="002B1E47"/>
    <w:rsid w:val="002B7FB7"/>
    <w:rsid w:val="00371C42"/>
    <w:rsid w:val="003A4435"/>
    <w:rsid w:val="003C1F4D"/>
    <w:rsid w:val="003E44C4"/>
    <w:rsid w:val="00423FD5"/>
    <w:rsid w:val="004448E1"/>
    <w:rsid w:val="00477DB1"/>
    <w:rsid w:val="00486C4F"/>
    <w:rsid w:val="004B36C4"/>
    <w:rsid w:val="004B44AE"/>
    <w:rsid w:val="00514FD2"/>
    <w:rsid w:val="00516147"/>
    <w:rsid w:val="005514D0"/>
    <w:rsid w:val="0056635F"/>
    <w:rsid w:val="00574833"/>
    <w:rsid w:val="005762E4"/>
    <w:rsid w:val="005D3A87"/>
    <w:rsid w:val="005D3B0E"/>
    <w:rsid w:val="005E017A"/>
    <w:rsid w:val="006A2768"/>
    <w:rsid w:val="006C2463"/>
    <w:rsid w:val="00746D52"/>
    <w:rsid w:val="007743AB"/>
    <w:rsid w:val="007A08AD"/>
    <w:rsid w:val="007B2B12"/>
    <w:rsid w:val="007C17BD"/>
    <w:rsid w:val="0083175E"/>
    <w:rsid w:val="00874431"/>
    <w:rsid w:val="00897F95"/>
    <w:rsid w:val="008C0863"/>
    <w:rsid w:val="008C593D"/>
    <w:rsid w:val="008F3BF2"/>
    <w:rsid w:val="0090390C"/>
    <w:rsid w:val="00940902"/>
    <w:rsid w:val="00946E2E"/>
    <w:rsid w:val="00951E19"/>
    <w:rsid w:val="00965C26"/>
    <w:rsid w:val="00993DE6"/>
    <w:rsid w:val="009C2B05"/>
    <w:rsid w:val="00A265CA"/>
    <w:rsid w:val="00A553C9"/>
    <w:rsid w:val="00A57CFF"/>
    <w:rsid w:val="00AE1D1F"/>
    <w:rsid w:val="00AF5322"/>
    <w:rsid w:val="00B12961"/>
    <w:rsid w:val="00B2178B"/>
    <w:rsid w:val="00B21E63"/>
    <w:rsid w:val="00B3149D"/>
    <w:rsid w:val="00B5572D"/>
    <w:rsid w:val="00B5641D"/>
    <w:rsid w:val="00B72638"/>
    <w:rsid w:val="00B829E6"/>
    <w:rsid w:val="00BC568C"/>
    <w:rsid w:val="00BF096B"/>
    <w:rsid w:val="00C3249F"/>
    <w:rsid w:val="00C416CA"/>
    <w:rsid w:val="00C6422D"/>
    <w:rsid w:val="00C90895"/>
    <w:rsid w:val="00CA1145"/>
    <w:rsid w:val="00CA4781"/>
    <w:rsid w:val="00CF509E"/>
    <w:rsid w:val="00D42580"/>
    <w:rsid w:val="00D759E7"/>
    <w:rsid w:val="00DA4738"/>
    <w:rsid w:val="00DD6AD4"/>
    <w:rsid w:val="00DF2F6F"/>
    <w:rsid w:val="00E40AF8"/>
    <w:rsid w:val="00E411BE"/>
    <w:rsid w:val="00E45410"/>
    <w:rsid w:val="00E46E78"/>
    <w:rsid w:val="00E54B48"/>
    <w:rsid w:val="00E809DB"/>
    <w:rsid w:val="00E8383B"/>
    <w:rsid w:val="00E83C5E"/>
    <w:rsid w:val="00E92B0E"/>
    <w:rsid w:val="00E95FD6"/>
    <w:rsid w:val="00EE28DB"/>
    <w:rsid w:val="00F14D7F"/>
    <w:rsid w:val="00F15E9D"/>
    <w:rsid w:val="00F35FE0"/>
    <w:rsid w:val="00F37DD8"/>
    <w:rsid w:val="00F4045E"/>
    <w:rsid w:val="00FD2376"/>
    <w:rsid w:val="00FE0CAC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B606"/>
  <w15:chartTrackingRefBased/>
  <w15:docId w15:val="{7B7E854B-7F97-44AB-A4B8-90688B37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16C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09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09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09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09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09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knr57579</dc:creator>
  <cp:keywords/>
  <dc:description/>
  <cp:lastModifiedBy>Maximilian</cp:lastModifiedBy>
  <cp:revision>4</cp:revision>
  <dcterms:created xsi:type="dcterms:W3CDTF">2019-05-12T09:50:00Z</dcterms:created>
  <dcterms:modified xsi:type="dcterms:W3CDTF">2019-05-15T13:15:00Z</dcterms:modified>
</cp:coreProperties>
</file>